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C825B2" w14:textId="77777777" w:rsidR="00B14013" w:rsidRPr="00173F26" w:rsidRDefault="00B14013" w:rsidP="00464C45">
      <w:pPr>
        <w:ind w:left="-284"/>
        <w:rPr>
          <w:sz w:val="28"/>
          <w:szCs w:val="28"/>
          <w:lang w:val="en-GB"/>
        </w:rPr>
      </w:pPr>
    </w:p>
    <w:p w14:paraId="085ADF3B" w14:textId="77777777" w:rsidR="00B14013" w:rsidRPr="00464C45" w:rsidRDefault="006A2F12" w:rsidP="00464C45">
      <w:pPr>
        <w:ind w:left="-284"/>
        <w:rPr>
          <w:sz w:val="28"/>
          <w:szCs w:val="28"/>
        </w:rPr>
      </w:pPr>
      <w:r w:rsidRPr="00464C45">
        <w:rPr>
          <w:noProof/>
          <w:sz w:val="28"/>
          <w:szCs w:val="28"/>
        </w:rPr>
        <w:drawing>
          <wp:anchor distT="0" distB="0" distL="114300" distR="114300" simplePos="0" relativeHeight="251658240" behindDoc="0" locked="0" layoutInCell="1" allowOverlap="1" wp14:anchorId="6CFACBCE" wp14:editId="6C6988E8">
            <wp:simplePos x="0" y="0"/>
            <wp:positionH relativeFrom="margin">
              <wp:posOffset>-1122044</wp:posOffset>
            </wp:positionH>
            <wp:positionV relativeFrom="paragraph">
              <wp:posOffset>-874521</wp:posOffset>
            </wp:positionV>
            <wp:extent cx="3106293" cy="1038461"/>
            <wp:effectExtent l="0" t="0" r="0" b="0"/>
            <wp:wrapNone/>
            <wp:docPr id="10" name="image1.png" descr="System:Users:apple:Documents:!!!PROJECTS:!!!ROS-VOD:RocVodRes__logo-doc.png"/>
            <wp:cNvGraphicFramePr/>
            <a:graphic xmlns:a="http://schemas.openxmlformats.org/drawingml/2006/main">
              <a:graphicData uri="http://schemas.openxmlformats.org/drawingml/2006/picture">
                <pic:pic xmlns:pic="http://schemas.openxmlformats.org/drawingml/2006/picture">
                  <pic:nvPicPr>
                    <pic:cNvPr id="0" name="image1.png" descr="System:Users:apple:Documents:!!!PROJECTS:!!!ROS-VOD:RocVodRes__logo-doc.png"/>
                    <pic:cNvPicPr preferRelativeResize="0"/>
                  </pic:nvPicPr>
                  <pic:blipFill>
                    <a:blip r:embed="rId7" cstate="print"/>
                    <a:srcRect/>
                    <a:stretch>
                      <a:fillRect/>
                    </a:stretch>
                  </pic:blipFill>
                  <pic:spPr>
                    <a:xfrm>
                      <a:off x="0" y="0"/>
                      <a:ext cx="3106293" cy="1038461"/>
                    </a:xfrm>
                    <a:prstGeom prst="rect">
                      <a:avLst/>
                    </a:prstGeom>
                    <a:ln/>
                  </pic:spPr>
                </pic:pic>
              </a:graphicData>
            </a:graphic>
          </wp:anchor>
        </w:drawing>
      </w:r>
    </w:p>
    <w:p w14:paraId="21328B70" w14:textId="77777777" w:rsidR="00B14013" w:rsidRPr="00464C45" w:rsidRDefault="00B14013" w:rsidP="00464C45">
      <w:pPr>
        <w:widowControl w:val="0"/>
        <w:ind w:left="-284" w:firstLine="709"/>
        <w:jc w:val="center"/>
        <w:rPr>
          <w:rFonts w:ascii="Times New Roman" w:eastAsia="Times New Roman" w:hAnsi="Times New Roman" w:cs="Times New Roman"/>
          <w:b/>
          <w:sz w:val="28"/>
          <w:szCs w:val="28"/>
        </w:rPr>
      </w:pPr>
    </w:p>
    <w:p w14:paraId="65321081" w14:textId="10FB4BA0" w:rsidR="00D65360" w:rsidRDefault="00D65360" w:rsidP="00D65360">
      <w:pPr>
        <w:widowControl w:val="0"/>
        <w:ind w:firstLine="72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Пресс-релиз</w:t>
      </w:r>
    </w:p>
    <w:p w14:paraId="36D8098B" w14:textId="77777777" w:rsidR="00667E44" w:rsidRDefault="00667E44" w:rsidP="00667E44">
      <w:pPr>
        <w:widowControl w:val="0"/>
        <w:ind w:firstLine="720"/>
        <w:jc w:val="center"/>
        <w:rPr>
          <w:rFonts w:ascii="Times New Roman" w:eastAsia="Times New Roman" w:hAnsi="Times New Roman" w:cs="Times New Roman"/>
          <w:b/>
          <w:sz w:val="28"/>
          <w:szCs w:val="28"/>
        </w:rPr>
      </w:pPr>
    </w:p>
    <w:p w14:paraId="18F2E819" w14:textId="77777777" w:rsidR="00667E44" w:rsidRPr="002A7EE9" w:rsidRDefault="00667E44" w:rsidP="00667E44">
      <w:pPr>
        <w:ind w:firstLine="935"/>
        <w:jc w:val="both"/>
        <w:rPr>
          <w:rFonts w:ascii="Times New Roman" w:hAnsi="Times New Roman" w:cs="Times New Roman"/>
          <w:b/>
          <w:bCs/>
          <w:sz w:val="26"/>
          <w:szCs w:val="26"/>
        </w:rPr>
      </w:pPr>
      <w:r w:rsidRPr="002A7EE9">
        <w:rPr>
          <w:rFonts w:ascii="Times New Roman" w:hAnsi="Times New Roman" w:cs="Times New Roman"/>
          <w:b/>
          <w:bCs/>
          <w:sz w:val="26"/>
          <w:szCs w:val="26"/>
        </w:rPr>
        <w:t xml:space="preserve">Работу по установлению границ зон затопления и подтопления обсудили на </w:t>
      </w:r>
      <w:r>
        <w:rPr>
          <w:rFonts w:ascii="Times New Roman" w:hAnsi="Times New Roman" w:cs="Times New Roman"/>
          <w:b/>
          <w:bCs/>
          <w:sz w:val="26"/>
          <w:szCs w:val="26"/>
        </w:rPr>
        <w:t>з</w:t>
      </w:r>
      <w:r w:rsidRPr="002A7EE9">
        <w:rPr>
          <w:rFonts w:ascii="Times New Roman" w:hAnsi="Times New Roman" w:cs="Times New Roman"/>
          <w:b/>
          <w:bCs/>
          <w:sz w:val="26"/>
          <w:szCs w:val="26"/>
        </w:rPr>
        <w:t xml:space="preserve">аседаниях советов </w:t>
      </w:r>
      <w:proofErr w:type="spellStart"/>
      <w:r w:rsidRPr="002A7EE9">
        <w:rPr>
          <w:rFonts w:ascii="Times New Roman" w:hAnsi="Times New Roman" w:cs="Times New Roman"/>
          <w:b/>
          <w:bCs/>
          <w:sz w:val="26"/>
          <w:szCs w:val="26"/>
        </w:rPr>
        <w:t>Ангаро</w:t>
      </w:r>
      <w:proofErr w:type="spellEnd"/>
      <w:r w:rsidRPr="002A7EE9">
        <w:rPr>
          <w:rFonts w:ascii="Times New Roman" w:hAnsi="Times New Roman" w:cs="Times New Roman"/>
          <w:b/>
          <w:bCs/>
          <w:sz w:val="26"/>
          <w:szCs w:val="26"/>
        </w:rPr>
        <w:t>-Байкальского и Енисейского бассейновых округов</w:t>
      </w:r>
    </w:p>
    <w:p w14:paraId="39BECF50" w14:textId="77777777" w:rsidR="00667E44" w:rsidRPr="002A7EE9" w:rsidRDefault="00667E44" w:rsidP="00667E44">
      <w:pPr>
        <w:ind w:firstLine="935"/>
        <w:jc w:val="both"/>
        <w:rPr>
          <w:rFonts w:ascii="Times New Roman" w:hAnsi="Times New Roman" w:cs="Times New Roman"/>
          <w:sz w:val="26"/>
          <w:szCs w:val="26"/>
        </w:rPr>
      </w:pPr>
      <w:r w:rsidRPr="002A7EE9">
        <w:rPr>
          <w:rFonts w:ascii="Times New Roman" w:hAnsi="Times New Roman" w:cs="Times New Roman"/>
          <w:sz w:val="26"/>
          <w:szCs w:val="26"/>
        </w:rPr>
        <w:t xml:space="preserve">Охрана Байкала, достижение целевых прогнозных показателей схем комплексного использования и охраны водных объектов, повышение качества подготовки материалов по установлению береговой линии, водоохранных зон и прибрежных защитных полос, а также зон затопления и подтопления – эти и другие темы рассмотрели на заседании бассейновых советов </w:t>
      </w:r>
      <w:proofErr w:type="spellStart"/>
      <w:r w:rsidRPr="002A7EE9">
        <w:rPr>
          <w:rFonts w:ascii="Times New Roman" w:hAnsi="Times New Roman" w:cs="Times New Roman"/>
          <w:sz w:val="26"/>
          <w:szCs w:val="26"/>
        </w:rPr>
        <w:t>Ангаро</w:t>
      </w:r>
      <w:proofErr w:type="spellEnd"/>
      <w:r w:rsidRPr="002A7EE9">
        <w:rPr>
          <w:rFonts w:ascii="Times New Roman" w:hAnsi="Times New Roman" w:cs="Times New Roman"/>
          <w:sz w:val="26"/>
          <w:szCs w:val="26"/>
        </w:rPr>
        <w:t xml:space="preserve">-Байкальского и Енисейского бассейновых округов. Мероприятия провело Енисейское БВУ </w:t>
      </w:r>
      <w:proofErr w:type="spellStart"/>
      <w:r w:rsidRPr="002A7EE9">
        <w:rPr>
          <w:rFonts w:ascii="Times New Roman" w:hAnsi="Times New Roman" w:cs="Times New Roman"/>
          <w:sz w:val="26"/>
          <w:szCs w:val="26"/>
        </w:rPr>
        <w:t>Росводресурсов</w:t>
      </w:r>
      <w:proofErr w:type="spellEnd"/>
      <w:r w:rsidRPr="002A7EE9">
        <w:rPr>
          <w:rFonts w:ascii="Times New Roman" w:hAnsi="Times New Roman" w:cs="Times New Roman"/>
          <w:sz w:val="26"/>
          <w:szCs w:val="26"/>
        </w:rPr>
        <w:t xml:space="preserve"> под председательством заместителя руководителя Енисейского </w:t>
      </w:r>
      <w:proofErr w:type="gramStart"/>
      <w:r w:rsidRPr="002A7EE9">
        <w:rPr>
          <w:rFonts w:ascii="Times New Roman" w:hAnsi="Times New Roman" w:cs="Times New Roman"/>
          <w:sz w:val="26"/>
          <w:szCs w:val="26"/>
        </w:rPr>
        <w:t xml:space="preserve">БВУ  </w:t>
      </w:r>
      <w:r w:rsidRPr="002A7EE9">
        <w:rPr>
          <w:rFonts w:ascii="Times New Roman" w:hAnsi="Times New Roman" w:cs="Times New Roman"/>
          <w:b/>
          <w:bCs/>
          <w:sz w:val="26"/>
          <w:szCs w:val="26"/>
        </w:rPr>
        <w:t>Сергея</w:t>
      </w:r>
      <w:proofErr w:type="gramEnd"/>
      <w:r w:rsidRPr="002A7EE9">
        <w:rPr>
          <w:rFonts w:ascii="Times New Roman" w:hAnsi="Times New Roman" w:cs="Times New Roman"/>
          <w:b/>
          <w:bCs/>
          <w:sz w:val="26"/>
          <w:szCs w:val="26"/>
        </w:rPr>
        <w:t xml:space="preserve"> Капустина</w:t>
      </w:r>
      <w:r w:rsidRPr="002A7EE9">
        <w:rPr>
          <w:rFonts w:ascii="Times New Roman" w:hAnsi="Times New Roman" w:cs="Times New Roman"/>
          <w:sz w:val="26"/>
          <w:szCs w:val="26"/>
        </w:rPr>
        <w:t>.</w:t>
      </w:r>
    </w:p>
    <w:p w14:paraId="68240DCC" w14:textId="77777777" w:rsidR="00667E44" w:rsidRPr="002A7EE9" w:rsidRDefault="00667E44" w:rsidP="00667E44">
      <w:pPr>
        <w:ind w:left="142" w:firstLine="566"/>
        <w:jc w:val="both"/>
        <w:rPr>
          <w:rFonts w:ascii="Times New Roman" w:hAnsi="Times New Roman" w:cs="Times New Roman"/>
          <w:sz w:val="26"/>
          <w:szCs w:val="26"/>
        </w:rPr>
      </w:pPr>
      <w:r w:rsidRPr="002A7EE9">
        <w:rPr>
          <w:rFonts w:ascii="Times New Roman" w:hAnsi="Times New Roman" w:cs="Times New Roman"/>
          <w:sz w:val="26"/>
          <w:szCs w:val="26"/>
        </w:rPr>
        <w:t>Был заслушан доклад директора филиала Управлени</w:t>
      </w:r>
      <w:r>
        <w:rPr>
          <w:rFonts w:ascii="Times New Roman" w:hAnsi="Times New Roman" w:cs="Times New Roman"/>
          <w:sz w:val="26"/>
          <w:szCs w:val="26"/>
        </w:rPr>
        <w:t>я</w:t>
      </w:r>
      <w:r w:rsidRPr="002A7EE9">
        <w:rPr>
          <w:rFonts w:ascii="Times New Roman" w:hAnsi="Times New Roman" w:cs="Times New Roman"/>
          <w:sz w:val="26"/>
          <w:szCs w:val="26"/>
        </w:rPr>
        <w:t xml:space="preserve"> эксплуатации Саянских водохранилищ «О ходе реализации, в рамках </w:t>
      </w:r>
      <w:r>
        <w:rPr>
          <w:rFonts w:ascii="Times New Roman" w:hAnsi="Times New Roman" w:cs="Times New Roman"/>
          <w:sz w:val="26"/>
          <w:szCs w:val="26"/>
        </w:rPr>
        <w:t>н</w:t>
      </w:r>
      <w:r w:rsidRPr="002A7EE9">
        <w:rPr>
          <w:rFonts w:ascii="Times New Roman" w:hAnsi="Times New Roman" w:cs="Times New Roman"/>
          <w:sz w:val="26"/>
          <w:szCs w:val="26"/>
        </w:rPr>
        <w:t>ационального проекта «Экология», мероприятия по очистке акватории Саяно-Шушенского водохранилища от древесного хлама».</w:t>
      </w:r>
    </w:p>
    <w:p w14:paraId="4A322DDD" w14:textId="77777777" w:rsidR="00667E44" w:rsidRPr="002A7EE9" w:rsidRDefault="00667E44" w:rsidP="00667E44">
      <w:pPr>
        <w:ind w:firstLine="935"/>
        <w:jc w:val="both"/>
        <w:rPr>
          <w:rFonts w:ascii="Times New Roman" w:hAnsi="Times New Roman" w:cs="Times New Roman"/>
          <w:sz w:val="26"/>
          <w:szCs w:val="26"/>
        </w:rPr>
      </w:pPr>
      <w:r w:rsidRPr="002A7EE9">
        <w:rPr>
          <w:rFonts w:ascii="Times New Roman" w:hAnsi="Times New Roman" w:cs="Times New Roman"/>
          <w:sz w:val="26"/>
          <w:szCs w:val="26"/>
        </w:rPr>
        <w:t>При обсуждении вопросов, касающихся схем комплексного использования и охраны водных объектов (СКИОВО) бассейнов рек, было отмечено не достижение большинства целевых показателей и не выполнение запланированных мероприятий. Низкие темпы реализации СКИОВО</w:t>
      </w:r>
      <w:r>
        <w:rPr>
          <w:rFonts w:ascii="Times New Roman" w:hAnsi="Times New Roman" w:cs="Times New Roman"/>
          <w:sz w:val="26"/>
          <w:szCs w:val="26"/>
        </w:rPr>
        <w:t>,</w:t>
      </w:r>
      <w:r w:rsidRPr="002A7EE9">
        <w:rPr>
          <w:rFonts w:ascii="Times New Roman" w:hAnsi="Times New Roman" w:cs="Times New Roman"/>
          <w:sz w:val="26"/>
          <w:szCs w:val="26"/>
        </w:rPr>
        <w:t xml:space="preserve"> по мнению членов бассейнового совета, связаны с недостаточностью финансирования бюджетов всех уровней. При этом, в целом, </w:t>
      </w:r>
      <w:r>
        <w:rPr>
          <w:rFonts w:ascii="Times New Roman" w:hAnsi="Times New Roman" w:cs="Times New Roman"/>
          <w:sz w:val="26"/>
          <w:szCs w:val="26"/>
        </w:rPr>
        <w:t xml:space="preserve">не </w:t>
      </w:r>
      <w:r w:rsidRPr="002A7EE9">
        <w:rPr>
          <w:rFonts w:ascii="Times New Roman" w:hAnsi="Times New Roman" w:cs="Times New Roman"/>
          <w:sz w:val="26"/>
          <w:szCs w:val="26"/>
        </w:rPr>
        <w:t xml:space="preserve">отмечается ухудшение состояния качества водных объектов. </w:t>
      </w:r>
    </w:p>
    <w:p w14:paraId="02166090" w14:textId="77777777" w:rsidR="00667E44" w:rsidRDefault="00667E44" w:rsidP="00667E44">
      <w:pPr>
        <w:ind w:firstLine="935"/>
        <w:jc w:val="both"/>
        <w:rPr>
          <w:rFonts w:ascii="Times New Roman" w:hAnsi="Times New Roman" w:cs="Times New Roman"/>
          <w:sz w:val="26"/>
          <w:szCs w:val="26"/>
        </w:rPr>
      </w:pPr>
      <w:r w:rsidRPr="002A7EE9">
        <w:rPr>
          <w:rFonts w:ascii="Times New Roman" w:hAnsi="Times New Roman" w:cs="Times New Roman"/>
          <w:sz w:val="26"/>
          <w:szCs w:val="26"/>
        </w:rPr>
        <w:t xml:space="preserve">В рамках рассмотрения вопроса по установлению зон затопления и подтопления территорий членами бассейнового совета была отмечена актуальность и своевременность такой работы, выполняемой уполномоченными органам исполнительной власти субъектов Российской Федерации, при этом, доведена информация, позволяющая повысить качество такой работы. Отмечено, что не все уполномоченные органы исполнительной власти субъектов РФ исполняют графики определения зон затопления, подтопления. </w:t>
      </w:r>
    </w:p>
    <w:p w14:paraId="2F832FA8" w14:textId="77777777" w:rsidR="00667E44" w:rsidRPr="002A7EE9" w:rsidRDefault="00667E44" w:rsidP="00667E44">
      <w:pPr>
        <w:ind w:firstLine="935"/>
        <w:jc w:val="both"/>
        <w:rPr>
          <w:rFonts w:ascii="Times New Roman" w:hAnsi="Times New Roman" w:cs="Times New Roman"/>
          <w:sz w:val="26"/>
          <w:szCs w:val="26"/>
        </w:rPr>
      </w:pPr>
      <w:r w:rsidRPr="002A7EE9">
        <w:rPr>
          <w:rFonts w:ascii="Times New Roman" w:hAnsi="Times New Roman" w:cs="Times New Roman"/>
          <w:sz w:val="26"/>
          <w:szCs w:val="26"/>
        </w:rPr>
        <w:t xml:space="preserve">Участие в мероприятии приняли представители территориальных органов исполнительной власти – Росприроднадзора, </w:t>
      </w:r>
      <w:proofErr w:type="spellStart"/>
      <w:r w:rsidRPr="002A7EE9">
        <w:rPr>
          <w:rFonts w:ascii="Times New Roman" w:hAnsi="Times New Roman" w:cs="Times New Roman"/>
          <w:sz w:val="26"/>
          <w:szCs w:val="26"/>
        </w:rPr>
        <w:t>Росводресурсов</w:t>
      </w:r>
      <w:proofErr w:type="spellEnd"/>
      <w:r w:rsidRPr="002A7EE9">
        <w:rPr>
          <w:rFonts w:ascii="Times New Roman" w:hAnsi="Times New Roman" w:cs="Times New Roman"/>
          <w:sz w:val="26"/>
          <w:szCs w:val="26"/>
        </w:rPr>
        <w:t xml:space="preserve"> и подведомственных </w:t>
      </w:r>
      <w:proofErr w:type="spellStart"/>
      <w:r w:rsidRPr="002A7EE9">
        <w:rPr>
          <w:rFonts w:ascii="Times New Roman" w:hAnsi="Times New Roman" w:cs="Times New Roman"/>
          <w:sz w:val="26"/>
          <w:szCs w:val="26"/>
        </w:rPr>
        <w:t>Росводресурсам</w:t>
      </w:r>
      <w:proofErr w:type="spellEnd"/>
      <w:r w:rsidRPr="002A7EE9">
        <w:rPr>
          <w:rFonts w:ascii="Times New Roman" w:hAnsi="Times New Roman" w:cs="Times New Roman"/>
          <w:sz w:val="26"/>
          <w:szCs w:val="26"/>
        </w:rPr>
        <w:t xml:space="preserve"> </w:t>
      </w:r>
      <w:r>
        <w:rPr>
          <w:rFonts w:ascii="Times New Roman" w:hAnsi="Times New Roman" w:cs="Times New Roman"/>
          <w:sz w:val="26"/>
          <w:szCs w:val="26"/>
        </w:rPr>
        <w:t>ф</w:t>
      </w:r>
      <w:r w:rsidRPr="002A7EE9">
        <w:rPr>
          <w:rFonts w:ascii="Times New Roman" w:hAnsi="Times New Roman" w:cs="Times New Roman"/>
          <w:sz w:val="26"/>
          <w:szCs w:val="26"/>
        </w:rPr>
        <w:t>илиалов ФГБВУ «</w:t>
      </w:r>
      <w:proofErr w:type="spellStart"/>
      <w:r w:rsidRPr="002A7EE9">
        <w:rPr>
          <w:rFonts w:ascii="Times New Roman" w:hAnsi="Times New Roman" w:cs="Times New Roman"/>
          <w:sz w:val="26"/>
          <w:szCs w:val="26"/>
        </w:rPr>
        <w:t>Центррегионводхоз</w:t>
      </w:r>
      <w:proofErr w:type="spellEnd"/>
      <w:r w:rsidRPr="002A7EE9">
        <w:rPr>
          <w:rFonts w:ascii="Times New Roman" w:hAnsi="Times New Roman" w:cs="Times New Roman"/>
          <w:sz w:val="26"/>
          <w:szCs w:val="26"/>
        </w:rPr>
        <w:t>»</w:t>
      </w:r>
      <w:r>
        <w:rPr>
          <w:rFonts w:ascii="Times New Roman" w:hAnsi="Times New Roman" w:cs="Times New Roman"/>
          <w:sz w:val="26"/>
          <w:szCs w:val="26"/>
        </w:rPr>
        <w:t xml:space="preserve"> в</w:t>
      </w:r>
      <w:r w:rsidRPr="002A7EE9">
        <w:rPr>
          <w:rFonts w:ascii="Times New Roman" w:hAnsi="Times New Roman" w:cs="Times New Roman"/>
          <w:sz w:val="26"/>
          <w:szCs w:val="26"/>
        </w:rPr>
        <w:t xml:space="preserve"> зон</w:t>
      </w:r>
      <w:r>
        <w:rPr>
          <w:rFonts w:ascii="Times New Roman" w:hAnsi="Times New Roman" w:cs="Times New Roman"/>
          <w:sz w:val="26"/>
          <w:szCs w:val="26"/>
        </w:rPr>
        <w:t>е</w:t>
      </w:r>
      <w:r w:rsidRPr="002A7EE9">
        <w:rPr>
          <w:rFonts w:ascii="Times New Roman" w:hAnsi="Times New Roman" w:cs="Times New Roman"/>
          <w:sz w:val="26"/>
          <w:szCs w:val="26"/>
        </w:rPr>
        <w:t xml:space="preserve"> деятельности Енисейского БВУ, представители Управления по гидрометеорологии и мониторингу окружающей среды Росгидромета (ФГБУ «Среднесибирское УГМС»), ВОСВОД, водопользователей, а также органов исполнительной власти субъектов РФ.</w:t>
      </w:r>
    </w:p>
    <w:p w14:paraId="56C8147A" w14:textId="77777777" w:rsidR="00667E44" w:rsidRPr="002A7EE9" w:rsidRDefault="00667E44" w:rsidP="00667E44">
      <w:pPr>
        <w:ind w:firstLine="935"/>
        <w:jc w:val="both"/>
        <w:rPr>
          <w:rFonts w:ascii="Times New Roman" w:hAnsi="Times New Roman" w:cs="Times New Roman"/>
          <w:sz w:val="26"/>
          <w:szCs w:val="26"/>
        </w:rPr>
      </w:pPr>
    </w:p>
    <w:p w14:paraId="79045D47" w14:textId="724D219E" w:rsidR="000335FC" w:rsidRPr="00F85BBD" w:rsidRDefault="00740081" w:rsidP="000335FC">
      <w:pPr>
        <w:widowControl w:val="0"/>
        <w:ind w:firstLine="720"/>
        <w:jc w:val="both"/>
        <w:rPr>
          <w:rFonts w:ascii="Times New Roman" w:eastAsia="Times New Roman" w:hAnsi="Times New Roman" w:cs="Times New Roman"/>
          <w:b/>
          <w:sz w:val="26"/>
          <w:szCs w:val="26"/>
        </w:rPr>
      </w:pPr>
      <w:proofErr w:type="gramStart"/>
      <w:r w:rsidRPr="002A7EE9">
        <w:rPr>
          <w:rFonts w:ascii="Times New Roman" w:eastAsia="Times New Roman" w:hAnsi="Times New Roman" w:cs="Times New Roman"/>
          <w:b/>
          <w:sz w:val="26"/>
          <w:szCs w:val="26"/>
        </w:rPr>
        <w:t>1</w:t>
      </w:r>
      <w:r w:rsidR="00D65360" w:rsidRPr="002A7EE9">
        <w:rPr>
          <w:rFonts w:ascii="Times New Roman" w:eastAsia="Times New Roman" w:hAnsi="Times New Roman" w:cs="Times New Roman"/>
          <w:b/>
          <w:sz w:val="26"/>
          <w:szCs w:val="26"/>
        </w:rPr>
        <w:t>.0</w:t>
      </w:r>
      <w:r w:rsidR="002A7EE9" w:rsidRPr="002A7EE9">
        <w:rPr>
          <w:rFonts w:ascii="Times New Roman" w:eastAsia="Times New Roman" w:hAnsi="Times New Roman" w:cs="Times New Roman"/>
          <w:b/>
          <w:sz w:val="26"/>
          <w:szCs w:val="26"/>
        </w:rPr>
        <w:t>9</w:t>
      </w:r>
      <w:r w:rsidR="00D65360" w:rsidRPr="002A7EE9">
        <w:rPr>
          <w:rFonts w:ascii="Times New Roman" w:eastAsia="Times New Roman" w:hAnsi="Times New Roman" w:cs="Times New Roman"/>
          <w:b/>
          <w:sz w:val="26"/>
          <w:szCs w:val="26"/>
        </w:rPr>
        <w:t>.2020  Пресс</w:t>
      </w:r>
      <w:proofErr w:type="gramEnd"/>
      <w:r w:rsidR="00D65360" w:rsidRPr="002A7EE9">
        <w:rPr>
          <w:rFonts w:ascii="Times New Roman" w:eastAsia="Times New Roman" w:hAnsi="Times New Roman" w:cs="Times New Roman"/>
          <w:b/>
          <w:sz w:val="26"/>
          <w:szCs w:val="26"/>
        </w:rPr>
        <w:t xml:space="preserve">-служба </w:t>
      </w:r>
      <w:proofErr w:type="spellStart"/>
      <w:r w:rsidR="00D65360" w:rsidRPr="002A7EE9">
        <w:rPr>
          <w:rFonts w:ascii="Times New Roman" w:eastAsia="Times New Roman" w:hAnsi="Times New Roman" w:cs="Times New Roman"/>
          <w:b/>
          <w:sz w:val="26"/>
          <w:szCs w:val="26"/>
        </w:rPr>
        <w:t>Росводресурсов</w:t>
      </w:r>
      <w:proofErr w:type="spellEnd"/>
      <w:r w:rsidR="00D65360" w:rsidRPr="002A7EE9">
        <w:rPr>
          <w:rFonts w:ascii="Times New Roman" w:eastAsia="Times New Roman" w:hAnsi="Times New Roman" w:cs="Times New Roman"/>
          <w:b/>
          <w:sz w:val="26"/>
          <w:szCs w:val="26"/>
        </w:rPr>
        <w:t xml:space="preserve"> </w:t>
      </w:r>
    </w:p>
    <w:sectPr w:rsidR="000335FC" w:rsidRPr="00F85BBD" w:rsidSect="00296398">
      <w:headerReference w:type="even" r:id="rId8"/>
      <w:headerReference w:type="default" r:id="rId9"/>
      <w:footerReference w:type="even" r:id="rId10"/>
      <w:footerReference w:type="default" r:id="rId11"/>
      <w:headerReference w:type="first" r:id="rId12"/>
      <w:footerReference w:type="first" r:id="rId13"/>
      <w:pgSz w:w="12240" w:h="15840"/>
      <w:pgMar w:top="1440" w:right="9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5BA62" w14:textId="77777777" w:rsidR="0036216F" w:rsidRDefault="0036216F">
      <w:r>
        <w:separator/>
      </w:r>
    </w:p>
  </w:endnote>
  <w:endnote w:type="continuationSeparator" w:id="0">
    <w:p w14:paraId="2F84C0A7" w14:textId="77777777" w:rsidR="0036216F" w:rsidRDefault="0036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w:altName w:val="Segoe UI"/>
    <w:charset w:val="CC"/>
    <w:family w:val="roman"/>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21002A87" w:usb1="00000000" w:usb2="00000000"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2D4C1" w14:textId="77777777" w:rsidR="003C7545" w:rsidRDefault="003C754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FED35" w14:textId="77777777" w:rsidR="006A2F12" w:rsidRDefault="006A2F12" w:rsidP="003C7545">
    <w:pPr>
      <w:pBdr>
        <w:top w:val="nil"/>
        <w:left w:val="nil"/>
        <w:bottom w:val="nil"/>
        <w:right w:val="nil"/>
        <w:between w:val="nil"/>
      </w:pBdr>
      <w:tabs>
        <w:tab w:val="center" w:pos="4770"/>
        <w:tab w:val="right" w:pos="9450"/>
      </w:tabs>
      <w:ind w:left="-720"/>
      <w:rPr>
        <w:color w:val="366091"/>
      </w:rPr>
    </w:pPr>
  </w:p>
  <w:p w14:paraId="719BF912" w14:textId="77777777" w:rsidR="003C7545" w:rsidRDefault="003C7545" w:rsidP="003C7545">
    <w:pPr>
      <w:pBdr>
        <w:top w:val="nil"/>
        <w:left w:val="nil"/>
        <w:bottom w:val="nil"/>
        <w:right w:val="nil"/>
        <w:between w:val="nil"/>
      </w:pBdr>
      <w:tabs>
        <w:tab w:val="center" w:pos="4770"/>
        <w:tab w:val="right" w:pos="9450"/>
      </w:tabs>
      <w:ind w:left="-720"/>
      <w:rPr>
        <w:color w:val="366091"/>
      </w:rPr>
    </w:pPr>
    <w:r>
      <w:rPr>
        <w:color w:val="366091"/>
      </w:rPr>
      <w:t>Пресс-секретарь: Максимова Юлия т.8(925)096-98-07</w:t>
    </w:r>
  </w:p>
  <w:p w14:paraId="07AF1A2F" w14:textId="77777777" w:rsidR="003C7545" w:rsidRPr="003C7545" w:rsidRDefault="003C7545" w:rsidP="003C7545">
    <w:pPr>
      <w:pBdr>
        <w:top w:val="nil"/>
        <w:left w:val="nil"/>
        <w:bottom w:val="nil"/>
        <w:right w:val="nil"/>
        <w:between w:val="nil"/>
      </w:pBdr>
      <w:tabs>
        <w:tab w:val="center" w:pos="4770"/>
        <w:tab w:val="right" w:pos="9450"/>
      </w:tabs>
      <w:ind w:left="-720"/>
      <w:rPr>
        <w:color w:val="366091"/>
      </w:rPr>
    </w:pPr>
    <w:r>
      <w:rPr>
        <w:color w:val="366091"/>
      </w:rPr>
      <w:t>Заместитель пресс-секретаря: Заяц Виорика т. 8(924)549-88-81</w:t>
    </w:r>
  </w:p>
  <w:p w14:paraId="638C2D40" w14:textId="77777777" w:rsidR="006A2F12" w:rsidRPr="003C7545" w:rsidRDefault="006A2F12" w:rsidP="003C7545">
    <w:pPr>
      <w:pBdr>
        <w:top w:val="nil"/>
        <w:left w:val="nil"/>
        <w:bottom w:val="nil"/>
        <w:right w:val="nil"/>
        <w:between w:val="nil"/>
      </w:pBdr>
      <w:tabs>
        <w:tab w:val="center" w:pos="4770"/>
        <w:tab w:val="right" w:pos="9450"/>
      </w:tabs>
      <w:ind w:left="-720"/>
      <w:rPr>
        <w:color w:val="366091"/>
      </w:rPr>
    </w:pPr>
    <w:r w:rsidRPr="003C7545">
      <w:rPr>
        <w:color w:val="366091"/>
        <w:lang w:val="en-US"/>
      </w:rPr>
      <w:t>E</w:t>
    </w:r>
    <w:r w:rsidRPr="003C7545">
      <w:rPr>
        <w:color w:val="366091"/>
      </w:rPr>
      <w:t>-</w:t>
    </w:r>
    <w:r w:rsidRPr="003C7545">
      <w:rPr>
        <w:color w:val="366091"/>
        <w:lang w:val="en-US"/>
      </w:rPr>
      <w:t>mail</w:t>
    </w:r>
    <w:r w:rsidRPr="003C7545">
      <w:rPr>
        <w:color w:val="366091"/>
      </w:rPr>
      <w:t xml:space="preserve">: </w:t>
    </w:r>
    <w:hyperlink r:id="rId1">
      <w:r w:rsidRPr="003C7545">
        <w:rPr>
          <w:color w:val="0000FF"/>
          <w:u w:val="single"/>
          <w:lang w:val="en-US"/>
        </w:rPr>
        <w:t>pr</w:t>
      </w:r>
      <w:r w:rsidRPr="003C7545">
        <w:rPr>
          <w:color w:val="0000FF"/>
          <w:u w:val="single"/>
        </w:rPr>
        <w:t>@</w:t>
      </w:r>
      <w:r w:rsidRPr="003C7545">
        <w:rPr>
          <w:color w:val="0000FF"/>
          <w:u w:val="single"/>
          <w:lang w:val="en-US"/>
        </w:rPr>
        <w:t>favr</w:t>
      </w:r>
      <w:r w:rsidRPr="003C7545">
        <w:rPr>
          <w:color w:val="0000FF"/>
          <w:u w:val="single"/>
        </w:rPr>
        <w:t>.</w:t>
      </w:r>
      <w:proofErr w:type="spellStart"/>
      <w:r w:rsidRPr="003C7545">
        <w:rPr>
          <w:color w:val="0000FF"/>
          <w:u w:val="single"/>
          <w:lang w:val="en-US"/>
        </w:rPr>
        <w:t>ru</w:t>
      </w:r>
      <w:proofErr w:type="spellEnd"/>
    </w:hyperlink>
    <w:r w:rsidRPr="003C7545">
      <w:rPr>
        <w:color w:val="366091"/>
      </w:rPr>
      <w:t xml:space="preserve"> </w:t>
    </w:r>
  </w:p>
  <w:p w14:paraId="13B0E896" w14:textId="77777777" w:rsidR="006A2F12" w:rsidRDefault="006A2F12" w:rsidP="003C7545">
    <w:pPr>
      <w:pBdr>
        <w:top w:val="nil"/>
        <w:left w:val="nil"/>
        <w:bottom w:val="nil"/>
        <w:right w:val="nil"/>
        <w:between w:val="nil"/>
      </w:pBdr>
      <w:tabs>
        <w:tab w:val="center" w:pos="4770"/>
        <w:tab w:val="right" w:pos="9450"/>
      </w:tabs>
      <w:ind w:left="-720"/>
      <w:rPr>
        <w:color w:val="366091"/>
      </w:rPr>
    </w:pPr>
    <w:r>
      <w:rPr>
        <w:color w:val="366091"/>
      </w:rPr>
      <w:t xml:space="preserve">Адрес: Москва, </w:t>
    </w:r>
    <w:proofErr w:type="spellStart"/>
    <w:r>
      <w:rPr>
        <w:color w:val="366091"/>
      </w:rPr>
      <w:t>ул.Кедрова</w:t>
    </w:r>
    <w:proofErr w:type="spellEnd"/>
    <w:r>
      <w:rPr>
        <w:color w:val="366091"/>
      </w:rPr>
      <w:t xml:space="preserve"> д. 8 к.1</w:t>
    </w:r>
    <w:r>
      <w:rPr>
        <w:noProof/>
      </w:rPr>
      <w:drawing>
        <wp:anchor distT="0" distB="0" distL="114300" distR="114300" simplePos="0" relativeHeight="251658240" behindDoc="0" locked="0" layoutInCell="1" allowOverlap="1" wp14:anchorId="1639C600" wp14:editId="416D9C9B">
          <wp:simplePos x="0" y="0"/>
          <wp:positionH relativeFrom="margin">
            <wp:posOffset>3611880</wp:posOffset>
          </wp:positionH>
          <wp:positionV relativeFrom="paragraph">
            <wp:posOffset>-389254</wp:posOffset>
          </wp:positionV>
          <wp:extent cx="2794000" cy="933450"/>
          <wp:effectExtent l="0" t="0" r="0" b="0"/>
          <wp:wrapNone/>
          <wp:docPr id="11" name="image1.png" descr="System:Users:apple:Documents:!!!PROJECTS:!!!ROS-VOD:RocVodRes__logo-doc.png"/>
          <wp:cNvGraphicFramePr/>
          <a:graphic xmlns:a="http://schemas.openxmlformats.org/drawingml/2006/main">
            <a:graphicData uri="http://schemas.openxmlformats.org/drawingml/2006/picture">
              <pic:pic xmlns:pic="http://schemas.openxmlformats.org/drawingml/2006/picture">
                <pic:nvPicPr>
                  <pic:cNvPr id="0" name="image1.png" descr="System:Users:apple:Documents:!!!PROJECTS:!!!ROS-VOD:RocVodRes__logo-doc.png"/>
                  <pic:cNvPicPr preferRelativeResize="0"/>
                </pic:nvPicPr>
                <pic:blipFill>
                  <a:blip r:embed="rId2"/>
                  <a:srcRect/>
                  <a:stretch>
                    <a:fillRect/>
                  </a:stretch>
                </pic:blipFill>
                <pic:spPr>
                  <a:xfrm>
                    <a:off x="0" y="0"/>
                    <a:ext cx="2794000" cy="933450"/>
                  </a:xfrm>
                  <a:prstGeom prst="rect">
                    <a:avLst/>
                  </a:prstGeom>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EF3A8" w14:textId="77777777" w:rsidR="003C7545" w:rsidRDefault="003C754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7A210" w14:textId="77777777" w:rsidR="0036216F" w:rsidRDefault="0036216F">
      <w:r>
        <w:separator/>
      </w:r>
    </w:p>
  </w:footnote>
  <w:footnote w:type="continuationSeparator" w:id="0">
    <w:p w14:paraId="114414C5" w14:textId="77777777" w:rsidR="0036216F" w:rsidRDefault="00362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EBDC" w14:textId="77777777" w:rsidR="003C7545" w:rsidRDefault="003C754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B47C2" w14:textId="77777777" w:rsidR="003C7545" w:rsidRDefault="003C754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18D6E" w14:textId="77777777" w:rsidR="003C7545" w:rsidRDefault="003C754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A73B0"/>
    <w:multiLevelType w:val="hybridMultilevel"/>
    <w:tmpl w:val="04BE61A2"/>
    <w:lvl w:ilvl="0" w:tplc="0234BEC0">
      <w:start w:val="1"/>
      <w:numFmt w:val="bullet"/>
      <w:lvlText w:val=""/>
      <w:lvlJc w:val="left"/>
      <w:pPr>
        <w:tabs>
          <w:tab w:val="num" w:pos="720"/>
        </w:tabs>
        <w:ind w:left="720" w:hanging="360"/>
      </w:pPr>
      <w:rPr>
        <w:rFonts w:ascii="Wingdings" w:hAnsi="Wingdings" w:hint="default"/>
      </w:rPr>
    </w:lvl>
    <w:lvl w:ilvl="1" w:tplc="4DAE81DA" w:tentative="1">
      <w:start w:val="1"/>
      <w:numFmt w:val="bullet"/>
      <w:lvlText w:val=""/>
      <w:lvlJc w:val="left"/>
      <w:pPr>
        <w:tabs>
          <w:tab w:val="num" w:pos="1440"/>
        </w:tabs>
        <w:ind w:left="1440" w:hanging="360"/>
      </w:pPr>
      <w:rPr>
        <w:rFonts w:ascii="Wingdings" w:hAnsi="Wingdings" w:hint="default"/>
      </w:rPr>
    </w:lvl>
    <w:lvl w:ilvl="2" w:tplc="088AD97C" w:tentative="1">
      <w:start w:val="1"/>
      <w:numFmt w:val="bullet"/>
      <w:lvlText w:val=""/>
      <w:lvlJc w:val="left"/>
      <w:pPr>
        <w:tabs>
          <w:tab w:val="num" w:pos="2160"/>
        </w:tabs>
        <w:ind w:left="2160" w:hanging="360"/>
      </w:pPr>
      <w:rPr>
        <w:rFonts w:ascii="Wingdings" w:hAnsi="Wingdings" w:hint="default"/>
      </w:rPr>
    </w:lvl>
    <w:lvl w:ilvl="3" w:tplc="178A49E6" w:tentative="1">
      <w:start w:val="1"/>
      <w:numFmt w:val="bullet"/>
      <w:lvlText w:val=""/>
      <w:lvlJc w:val="left"/>
      <w:pPr>
        <w:tabs>
          <w:tab w:val="num" w:pos="2880"/>
        </w:tabs>
        <w:ind w:left="2880" w:hanging="360"/>
      </w:pPr>
      <w:rPr>
        <w:rFonts w:ascii="Wingdings" w:hAnsi="Wingdings" w:hint="default"/>
      </w:rPr>
    </w:lvl>
    <w:lvl w:ilvl="4" w:tplc="72F23EC4" w:tentative="1">
      <w:start w:val="1"/>
      <w:numFmt w:val="bullet"/>
      <w:lvlText w:val=""/>
      <w:lvlJc w:val="left"/>
      <w:pPr>
        <w:tabs>
          <w:tab w:val="num" w:pos="3600"/>
        </w:tabs>
        <w:ind w:left="3600" w:hanging="360"/>
      </w:pPr>
      <w:rPr>
        <w:rFonts w:ascii="Wingdings" w:hAnsi="Wingdings" w:hint="default"/>
      </w:rPr>
    </w:lvl>
    <w:lvl w:ilvl="5" w:tplc="668EB2B0" w:tentative="1">
      <w:start w:val="1"/>
      <w:numFmt w:val="bullet"/>
      <w:lvlText w:val=""/>
      <w:lvlJc w:val="left"/>
      <w:pPr>
        <w:tabs>
          <w:tab w:val="num" w:pos="4320"/>
        </w:tabs>
        <w:ind w:left="4320" w:hanging="360"/>
      </w:pPr>
      <w:rPr>
        <w:rFonts w:ascii="Wingdings" w:hAnsi="Wingdings" w:hint="default"/>
      </w:rPr>
    </w:lvl>
    <w:lvl w:ilvl="6" w:tplc="A5948780" w:tentative="1">
      <w:start w:val="1"/>
      <w:numFmt w:val="bullet"/>
      <w:lvlText w:val=""/>
      <w:lvlJc w:val="left"/>
      <w:pPr>
        <w:tabs>
          <w:tab w:val="num" w:pos="5040"/>
        </w:tabs>
        <w:ind w:left="5040" w:hanging="360"/>
      </w:pPr>
      <w:rPr>
        <w:rFonts w:ascii="Wingdings" w:hAnsi="Wingdings" w:hint="default"/>
      </w:rPr>
    </w:lvl>
    <w:lvl w:ilvl="7" w:tplc="AFDC2046" w:tentative="1">
      <w:start w:val="1"/>
      <w:numFmt w:val="bullet"/>
      <w:lvlText w:val=""/>
      <w:lvlJc w:val="left"/>
      <w:pPr>
        <w:tabs>
          <w:tab w:val="num" w:pos="5760"/>
        </w:tabs>
        <w:ind w:left="5760" w:hanging="360"/>
      </w:pPr>
      <w:rPr>
        <w:rFonts w:ascii="Wingdings" w:hAnsi="Wingdings" w:hint="default"/>
      </w:rPr>
    </w:lvl>
    <w:lvl w:ilvl="8" w:tplc="A2D2FB0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F7730"/>
    <w:multiLevelType w:val="hybridMultilevel"/>
    <w:tmpl w:val="1C1A92A6"/>
    <w:lvl w:ilvl="0" w:tplc="DAE2CECC">
      <w:start w:val="1"/>
      <w:numFmt w:val="decimal"/>
      <w:lvlText w:val="%1."/>
      <w:lvlJc w:val="left"/>
      <w:pPr>
        <w:ind w:left="2345" w:hanging="1410"/>
      </w:pPr>
      <w:rPr>
        <w:rFonts w:hint="default"/>
      </w:rPr>
    </w:lvl>
    <w:lvl w:ilvl="1" w:tplc="04190019" w:tentative="1">
      <w:start w:val="1"/>
      <w:numFmt w:val="lowerLetter"/>
      <w:lvlText w:val="%2."/>
      <w:lvlJc w:val="left"/>
      <w:pPr>
        <w:ind w:left="2015" w:hanging="360"/>
      </w:pPr>
    </w:lvl>
    <w:lvl w:ilvl="2" w:tplc="0419001B" w:tentative="1">
      <w:start w:val="1"/>
      <w:numFmt w:val="lowerRoman"/>
      <w:lvlText w:val="%3."/>
      <w:lvlJc w:val="right"/>
      <w:pPr>
        <w:ind w:left="2735" w:hanging="180"/>
      </w:pPr>
    </w:lvl>
    <w:lvl w:ilvl="3" w:tplc="0419000F" w:tentative="1">
      <w:start w:val="1"/>
      <w:numFmt w:val="decimal"/>
      <w:lvlText w:val="%4."/>
      <w:lvlJc w:val="left"/>
      <w:pPr>
        <w:ind w:left="3455" w:hanging="360"/>
      </w:pPr>
    </w:lvl>
    <w:lvl w:ilvl="4" w:tplc="04190019" w:tentative="1">
      <w:start w:val="1"/>
      <w:numFmt w:val="lowerLetter"/>
      <w:lvlText w:val="%5."/>
      <w:lvlJc w:val="left"/>
      <w:pPr>
        <w:ind w:left="4175" w:hanging="360"/>
      </w:pPr>
    </w:lvl>
    <w:lvl w:ilvl="5" w:tplc="0419001B" w:tentative="1">
      <w:start w:val="1"/>
      <w:numFmt w:val="lowerRoman"/>
      <w:lvlText w:val="%6."/>
      <w:lvlJc w:val="right"/>
      <w:pPr>
        <w:ind w:left="4895" w:hanging="180"/>
      </w:pPr>
    </w:lvl>
    <w:lvl w:ilvl="6" w:tplc="0419000F" w:tentative="1">
      <w:start w:val="1"/>
      <w:numFmt w:val="decimal"/>
      <w:lvlText w:val="%7."/>
      <w:lvlJc w:val="left"/>
      <w:pPr>
        <w:ind w:left="5615" w:hanging="360"/>
      </w:pPr>
    </w:lvl>
    <w:lvl w:ilvl="7" w:tplc="04190019" w:tentative="1">
      <w:start w:val="1"/>
      <w:numFmt w:val="lowerLetter"/>
      <w:lvlText w:val="%8."/>
      <w:lvlJc w:val="left"/>
      <w:pPr>
        <w:ind w:left="6335" w:hanging="360"/>
      </w:pPr>
    </w:lvl>
    <w:lvl w:ilvl="8" w:tplc="0419001B" w:tentative="1">
      <w:start w:val="1"/>
      <w:numFmt w:val="lowerRoman"/>
      <w:lvlText w:val="%9."/>
      <w:lvlJc w:val="right"/>
      <w:pPr>
        <w:ind w:left="70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013"/>
    <w:rsid w:val="00002211"/>
    <w:rsid w:val="000036F3"/>
    <w:rsid w:val="00006845"/>
    <w:rsid w:val="00020FBC"/>
    <w:rsid w:val="000335FC"/>
    <w:rsid w:val="000336D6"/>
    <w:rsid w:val="00040980"/>
    <w:rsid w:val="00053EC6"/>
    <w:rsid w:val="00082AE1"/>
    <w:rsid w:val="000934A7"/>
    <w:rsid w:val="000C3057"/>
    <w:rsid w:val="000C5D3C"/>
    <w:rsid w:val="000F363A"/>
    <w:rsid w:val="000F40AD"/>
    <w:rsid w:val="00105F09"/>
    <w:rsid w:val="00150B21"/>
    <w:rsid w:val="00161B19"/>
    <w:rsid w:val="00173F26"/>
    <w:rsid w:val="001832F2"/>
    <w:rsid w:val="00185FD9"/>
    <w:rsid w:val="0019635C"/>
    <w:rsid w:val="001A6EF2"/>
    <w:rsid w:val="001B46E8"/>
    <w:rsid w:val="001B63AC"/>
    <w:rsid w:val="001C219B"/>
    <w:rsid w:val="001C2507"/>
    <w:rsid w:val="001F6F70"/>
    <w:rsid w:val="002429D5"/>
    <w:rsid w:val="0024395A"/>
    <w:rsid w:val="002825B8"/>
    <w:rsid w:val="00296398"/>
    <w:rsid w:val="002A7EE9"/>
    <w:rsid w:val="002E1DDE"/>
    <w:rsid w:val="003256A8"/>
    <w:rsid w:val="003345CB"/>
    <w:rsid w:val="00357C1F"/>
    <w:rsid w:val="0036216F"/>
    <w:rsid w:val="00371175"/>
    <w:rsid w:val="00371297"/>
    <w:rsid w:val="003940B7"/>
    <w:rsid w:val="003947BC"/>
    <w:rsid w:val="003A1429"/>
    <w:rsid w:val="003C7545"/>
    <w:rsid w:val="0042077A"/>
    <w:rsid w:val="004379E5"/>
    <w:rsid w:val="00464C45"/>
    <w:rsid w:val="00482E96"/>
    <w:rsid w:val="00495BF3"/>
    <w:rsid w:val="004B5232"/>
    <w:rsid w:val="004E1F7D"/>
    <w:rsid w:val="00515666"/>
    <w:rsid w:val="00522FEE"/>
    <w:rsid w:val="00534CA0"/>
    <w:rsid w:val="005417BE"/>
    <w:rsid w:val="0055680C"/>
    <w:rsid w:val="00557303"/>
    <w:rsid w:val="0056402E"/>
    <w:rsid w:val="00572C1A"/>
    <w:rsid w:val="005A1298"/>
    <w:rsid w:val="005B6AA5"/>
    <w:rsid w:val="00633209"/>
    <w:rsid w:val="00664A65"/>
    <w:rsid w:val="00667E44"/>
    <w:rsid w:val="00697221"/>
    <w:rsid w:val="006A2F12"/>
    <w:rsid w:val="006C6886"/>
    <w:rsid w:val="006E1601"/>
    <w:rsid w:val="007069E4"/>
    <w:rsid w:val="00713BE6"/>
    <w:rsid w:val="00740081"/>
    <w:rsid w:val="0075091B"/>
    <w:rsid w:val="00794152"/>
    <w:rsid w:val="007C2F01"/>
    <w:rsid w:val="007F3645"/>
    <w:rsid w:val="00814A0F"/>
    <w:rsid w:val="00856B7C"/>
    <w:rsid w:val="00862500"/>
    <w:rsid w:val="008917B6"/>
    <w:rsid w:val="008D1A3D"/>
    <w:rsid w:val="008D7F4D"/>
    <w:rsid w:val="008E18A8"/>
    <w:rsid w:val="008E3A19"/>
    <w:rsid w:val="00912F13"/>
    <w:rsid w:val="00927B3D"/>
    <w:rsid w:val="00943676"/>
    <w:rsid w:val="0094588D"/>
    <w:rsid w:val="00955054"/>
    <w:rsid w:val="009701AC"/>
    <w:rsid w:val="009838BE"/>
    <w:rsid w:val="00994ABD"/>
    <w:rsid w:val="009C0259"/>
    <w:rsid w:val="009D7298"/>
    <w:rsid w:val="009E1A91"/>
    <w:rsid w:val="00A15236"/>
    <w:rsid w:val="00A70E2B"/>
    <w:rsid w:val="00AA0282"/>
    <w:rsid w:val="00AA5C65"/>
    <w:rsid w:val="00AB397E"/>
    <w:rsid w:val="00AB423B"/>
    <w:rsid w:val="00AE1E2F"/>
    <w:rsid w:val="00AE2540"/>
    <w:rsid w:val="00B1230F"/>
    <w:rsid w:val="00B14013"/>
    <w:rsid w:val="00B52AFD"/>
    <w:rsid w:val="00B80543"/>
    <w:rsid w:val="00B90E26"/>
    <w:rsid w:val="00BC5C94"/>
    <w:rsid w:val="00BF7C40"/>
    <w:rsid w:val="00C03F33"/>
    <w:rsid w:val="00C07047"/>
    <w:rsid w:val="00C353D6"/>
    <w:rsid w:val="00C501B5"/>
    <w:rsid w:val="00C56C99"/>
    <w:rsid w:val="00CB0F0F"/>
    <w:rsid w:val="00CD4050"/>
    <w:rsid w:val="00D3165D"/>
    <w:rsid w:val="00D4122D"/>
    <w:rsid w:val="00D46C5C"/>
    <w:rsid w:val="00D65360"/>
    <w:rsid w:val="00D66CF4"/>
    <w:rsid w:val="00D675B2"/>
    <w:rsid w:val="00D9499E"/>
    <w:rsid w:val="00D970D5"/>
    <w:rsid w:val="00DA5958"/>
    <w:rsid w:val="00DB5670"/>
    <w:rsid w:val="00DB7C61"/>
    <w:rsid w:val="00DF42E2"/>
    <w:rsid w:val="00E109F7"/>
    <w:rsid w:val="00E130DA"/>
    <w:rsid w:val="00E14646"/>
    <w:rsid w:val="00E36B65"/>
    <w:rsid w:val="00E7542C"/>
    <w:rsid w:val="00E80EA0"/>
    <w:rsid w:val="00E964D5"/>
    <w:rsid w:val="00ED1395"/>
    <w:rsid w:val="00ED145B"/>
    <w:rsid w:val="00ED526F"/>
    <w:rsid w:val="00EF1526"/>
    <w:rsid w:val="00EF2EC5"/>
    <w:rsid w:val="00EF4C0B"/>
    <w:rsid w:val="00F02A08"/>
    <w:rsid w:val="00F044C6"/>
    <w:rsid w:val="00F10FDB"/>
    <w:rsid w:val="00F17E17"/>
    <w:rsid w:val="00F311C8"/>
    <w:rsid w:val="00F346FC"/>
    <w:rsid w:val="00F806C4"/>
    <w:rsid w:val="00F85BBD"/>
    <w:rsid w:val="00F87CB2"/>
    <w:rsid w:val="00F919E0"/>
    <w:rsid w:val="00F92866"/>
    <w:rsid w:val="00FE2C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484C6"/>
  <w15:docId w15:val="{582C2C6F-9E6F-464E-9E81-2908A0B4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Cambria"/>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7786"/>
  </w:style>
  <w:style w:type="paragraph" w:styleId="1">
    <w:name w:val="heading 1"/>
    <w:basedOn w:val="a"/>
    <w:next w:val="a"/>
    <w:uiPriority w:val="9"/>
    <w:qFormat/>
    <w:rsid w:val="00296398"/>
    <w:pPr>
      <w:keepNext/>
      <w:keepLines/>
      <w:spacing w:before="480" w:after="120"/>
      <w:outlineLvl w:val="0"/>
    </w:pPr>
    <w:rPr>
      <w:b/>
      <w:sz w:val="48"/>
      <w:szCs w:val="48"/>
    </w:rPr>
  </w:style>
  <w:style w:type="paragraph" w:styleId="2">
    <w:name w:val="heading 2"/>
    <w:basedOn w:val="a"/>
    <w:next w:val="a"/>
    <w:uiPriority w:val="9"/>
    <w:semiHidden/>
    <w:unhideWhenUsed/>
    <w:qFormat/>
    <w:rsid w:val="00296398"/>
    <w:pPr>
      <w:keepNext/>
      <w:keepLines/>
      <w:spacing w:before="360" w:after="80"/>
      <w:outlineLvl w:val="1"/>
    </w:pPr>
    <w:rPr>
      <w:b/>
      <w:sz w:val="36"/>
      <w:szCs w:val="36"/>
    </w:rPr>
  </w:style>
  <w:style w:type="paragraph" w:styleId="3">
    <w:name w:val="heading 3"/>
    <w:basedOn w:val="a"/>
    <w:next w:val="a"/>
    <w:uiPriority w:val="9"/>
    <w:semiHidden/>
    <w:unhideWhenUsed/>
    <w:qFormat/>
    <w:rsid w:val="00296398"/>
    <w:pPr>
      <w:keepNext/>
      <w:keepLines/>
      <w:spacing w:before="280" w:after="80"/>
      <w:outlineLvl w:val="2"/>
    </w:pPr>
    <w:rPr>
      <w:b/>
      <w:sz w:val="28"/>
      <w:szCs w:val="28"/>
    </w:rPr>
  </w:style>
  <w:style w:type="paragraph" w:styleId="4">
    <w:name w:val="heading 4"/>
    <w:basedOn w:val="a"/>
    <w:next w:val="a"/>
    <w:uiPriority w:val="9"/>
    <w:semiHidden/>
    <w:unhideWhenUsed/>
    <w:qFormat/>
    <w:rsid w:val="00296398"/>
    <w:pPr>
      <w:keepNext/>
      <w:keepLines/>
      <w:spacing w:before="240" w:after="40"/>
      <w:outlineLvl w:val="3"/>
    </w:pPr>
    <w:rPr>
      <w:b/>
    </w:rPr>
  </w:style>
  <w:style w:type="paragraph" w:styleId="5">
    <w:name w:val="heading 5"/>
    <w:basedOn w:val="a"/>
    <w:next w:val="a"/>
    <w:uiPriority w:val="9"/>
    <w:semiHidden/>
    <w:unhideWhenUsed/>
    <w:qFormat/>
    <w:rsid w:val="00296398"/>
    <w:pPr>
      <w:keepNext/>
      <w:keepLines/>
      <w:spacing w:before="220" w:after="40"/>
      <w:outlineLvl w:val="4"/>
    </w:pPr>
    <w:rPr>
      <w:b/>
      <w:sz w:val="22"/>
      <w:szCs w:val="22"/>
    </w:rPr>
  </w:style>
  <w:style w:type="paragraph" w:styleId="6">
    <w:name w:val="heading 6"/>
    <w:basedOn w:val="a"/>
    <w:next w:val="a"/>
    <w:uiPriority w:val="9"/>
    <w:semiHidden/>
    <w:unhideWhenUsed/>
    <w:qFormat/>
    <w:rsid w:val="00296398"/>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96398"/>
    <w:tblPr>
      <w:tblCellMar>
        <w:top w:w="0" w:type="dxa"/>
        <w:left w:w="0" w:type="dxa"/>
        <w:bottom w:w="0" w:type="dxa"/>
        <w:right w:w="0" w:type="dxa"/>
      </w:tblCellMar>
    </w:tblPr>
  </w:style>
  <w:style w:type="paragraph" w:styleId="a3">
    <w:name w:val="Title"/>
    <w:basedOn w:val="a"/>
    <w:next w:val="a"/>
    <w:uiPriority w:val="10"/>
    <w:qFormat/>
    <w:rsid w:val="00296398"/>
    <w:pPr>
      <w:keepNext/>
      <w:keepLines/>
      <w:spacing w:before="480" w:after="120"/>
    </w:pPr>
    <w:rPr>
      <w:b/>
      <w:sz w:val="72"/>
      <w:szCs w:val="72"/>
    </w:rPr>
  </w:style>
  <w:style w:type="paragraph" w:styleId="a4">
    <w:name w:val="Balloon Text"/>
    <w:basedOn w:val="a"/>
    <w:link w:val="a5"/>
    <w:uiPriority w:val="99"/>
    <w:semiHidden/>
    <w:unhideWhenUsed/>
    <w:rsid w:val="00AC59BC"/>
    <w:rPr>
      <w:rFonts w:ascii="Lucida Grande" w:hAnsi="Lucida Grande" w:cs="Lucida Grande"/>
      <w:sz w:val="18"/>
      <w:szCs w:val="18"/>
    </w:rPr>
  </w:style>
  <w:style w:type="character" w:customStyle="1" w:styleId="a5">
    <w:name w:val="Текст выноски Знак"/>
    <w:basedOn w:val="a0"/>
    <w:link w:val="a4"/>
    <w:uiPriority w:val="99"/>
    <w:semiHidden/>
    <w:rsid w:val="00AC59BC"/>
    <w:rPr>
      <w:rFonts w:ascii="Lucida Grande" w:hAnsi="Lucida Grande" w:cs="Lucida Grande"/>
      <w:sz w:val="18"/>
      <w:szCs w:val="18"/>
    </w:rPr>
  </w:style>
  <w:style w:type="paragraph" w:styleId="a6">
    <w:name w:val="header"/>
    <w:basedOn w:val="a"/>
    <w:link w:val="a7"/>
    <w:uiPriority w:val="99"/>
    <w:unhideWhenUsed/>
    <w:rsid w:val="00F534A0"/>
    <w:pPr>
      <w:tabs>
        <w:tab w:val="center" w:pos="4677"/>
        <w:tab w:val="right" w:pos="9355"/>
      </w:tabs>
    </w:pPr>
  </w:style>
  <w:style w:type="character" w:customStyle="1" w:styleId="a7">
    <w:name w:val="Верхний колонтитул Знак"/>
    <w:basedOn w:val="a0"/>
    <w:link w:val="a6"/>
    <w:uiPriority w:val="99"/>
    <w:rsid w:val="00F534A0"/>
  </w:style>
  <w:style w:type="paragraph" w:styleId="a8">
    <w:name w:val="footer"/>
    <w:basedOn w:val="a"/>
    <w:link w:val="a9"/>
    <w:uiPriority w:val="99"/>
    <w:unhideWhenUsed/>
    <w:rsid w:val="00F534A0"/>
    <w:pPr>
      <w:tabs>
        <w:tab w:val="center" w:pos="4677"/>
        <w:tab w:val="right" w:pos="9355"/>
      </w:tabs>
    </w:pPr>
  </w:style>
  <w:style w:type="character" w:customStyle="1" w:styleId="a9">
    <w:name w:val="Нижний колонтитул Знак"/>
    <w:basedOn w:val="a0"/>
    <w:link w:val="a8"/>
    <w:uiPriority w:val="99"/>
    <w:rsid w:val="00F534A0"/>
  </w:style>
  <w:style w:type="character" w:styleId="aa">
    <w:name w:val="Hyperlink"/>
    <w:basedOn w:val="a0"/>
    <w:uiPriority w:val="99"/>
    <w:unhideWhenUsed/>
    <w:rsid w:val="00F534A0"/>
    <w:rPr>
      <w:color w:val="0000FF" w:themeColor="hyperlink"/>
      <w:u w:val="single"/>
    </w:rPr>
  </w:style>
  <w:style w:type="character" w:customStyle="1" w:styleId="10">
    <w:name w:val="Неразрешенное упоминание1"/>
    <w:basedOn w:val="a0"/>
    <w:uiPriority w:val="99"/>
    <w:semiHidden/>
    <w:unhideWhenUsed/>
    <w:rsid w:val="00F534A0"/>
    <w:rPr>
      <w:color w:val="605E5C"/>
      <w:shd w:val="clear" w:color="auto" w:fill="E1DFDD"/>
    </w:rPr>
  </w:style>
  <w:style w:type="paragraph" w:styleId="ab">
    <w:name w:val="Normal (Web)"/>
    <w:basedOn w:val="a"/>
    <w:uiPriority w:val="99"/>
    <w:unhideWhenUsed/>
    <w:rsid w:val="00852160"/>
    <w:pPr>
      <w:spacing w:before="100" w:beforeAutospacing="1" w:after="100" w:afterAutospacing="1"/>
    </w:pPr>
    <w:rPr>
      <w:rFonts w:ascii="Times New Roman" w:eastAsia="Times New Roman" w:hAnsi="Times New Roman" w:cs="Times New Roman"/>
    </w:rPr>
  </w:style>
  <w:style w:type="paragraph" w:styleId="ac">
    <w:name w:val="List Paragraph"/>
    <w:basedOn w:val="a"/>
    <w:link w:val="ad"/>
    <w:uiPriority w:val="34"/>
    <w:qFormat/>
    <w:rsid w:val="007F1C48"/>
    <w:pPr>
      <w:spacing w:after="200" w:line="276" w:lineRule="auto"/>
      <w:ind w:left="720"/>
      <w:contextualSpacing/>
    </w:pPr>
    <w:rPr>
      <w:rFonts w:eastAsia="Times New Roman" w:cs="Times New Roman"/>
      <w:sz w:val="22"/>
      <w:szCs w:val="22"/>
    </w:rPr>
  </w:style>
  <w:style w:type="character" w:customStyle="1" w:styleId="ad">
    <w:name w:val="Абзац списка Знак"/>
    <w:link w:val="ac"/>
    <w:uiPriority w:val="34"/>
    <w:locked/>
    <w:rsid w:val="007F1C48"/>
    <w:rPr>
      <w:rFonts w:eastAsia="Times New Roman" w:cs="Times New Roman"/>
      <w:sz w:val="22"/>
      <w:szCs w:val="22"/>
      <w:lang w:val="ru-RU"/>
    </w:rPr>
  </w:style>
  <w:style w:type="paragraph" w:customStyle="1" w:styleId="Textbody">
    <w:name w:val="Text body"/>
    <w:basedOn w:val="a"/>
    <w:rsid w:val="00756708"/>
    <w:pPr>
      <w:suppressAutoHyphens/>
      <w:autoSpaceDN w:val="0"/>
      <w:spacing w:after="140" w:line="288" w:lineRule="auto"/>
    </w:pPr>
    <w:rPr>
      <w:rFonts w:ascii="Calibri" w:eastAsia="Calibri" w:hAnsi="Calibri" w:cs="Tahoma"/>
      <w:color w:val="00000A"/>
      <w:sz w:val="22"/>
      <w:szCs w:val="22"/>
    </w:rPr>
  </w:style>
  <w:style w:type="character" w:styleId="ae">
    <w:name w:val="Strong"/>
    <w:basedOn w:val="a0"/>
    <w:uiPriority w:val="22"/>
    <w:qFormat/>
    <w:rsid w:val="0019690A"/>
    <w:rPr>
      <w:b/>
      <w:bCs/>
    </w:rPr>
  </w:style>
  <w:style w:type="paragraph" w:styleId="af">
    <w:name w:val="Subtitle"/>
    <w:basedOn w:val="a"/>
    <w:next w:val="a"/>
    <w:uiPriority w:val="11"/>
    <w:qFormat/>
    <w:rsid w:val="00296398"/>
    <w:pPr>
      <w:keepNext/>
      <w:keepLines/>
      <w:spacing w:before="360" w:after="80"/>
    </w:pPr>
    <w:rPr>
      <w:rFonts w:ascii="Georgia" w:eastAsia="Georgia" w:hAnsi="Georgia" w:cs="Georgia"/>
      <w:i/>
      <w:color w:val="666666"/>
      <w:sz w:val="48"/>
      <w:szCs w:val="48"/>
    </w:rPr>
  </w:style>
  <w:style w:type="character" w:customStyle="1" w:styleId="apple-converted-space">
    <w:name w:val="apple-converted-space"/>
    <w:basedOn w:val="a0"/>
    <w:rsid w:val="00AA0282"/>
  </w:style>
  <w:style w:type="character" w:customStyle="1" w:styleId="publication-headerattribute-value">
    <w:name w:val="publication-header__attribute-value"/>
    <w:basedOn w:val="a0"/>
    <w:rsid w:val="009838BE"/>
  </w:style>
  <w:style w:type="character" w:customStyle="1" w:styleId="publication-headerattribute-name">
    <w:name w:val="publication-header__attribute-name"/>
    <w:basedOn w:val="a0"/>
    <w:rsid w:val="009838BE"/>
  </w:style>
  <w:style w:type="character" w:customStyle="1" w:styleId="region">
    <w:name w:val="region"/>
    <w:basedOn w:val="a0"/>
    <w:rsid w:val="009838BE"/>
  </w:style>
  <w:style w:type="character" w:customStyle="1" w:styleId="company">
    <w:name w:val="company"/>
    <w:basedOn w:val="a0"/>
    <w:rsid w:val="009838BE"/>
  </w:style>
  <w:style w:type="character" w:customStyle="1" w:styleId="fragment">
    <w:name w:val="fragment"/>
    <w:basedOn w:val="a0"/>
    <w:rsid w:val="009838BE"/>
  </w:style>
  <w:style w:type="character" w:customStyle="1" w:styleId="person">
    <w:name w:val="person"/>
    <w:basedOn w:val="a0"/>
    <w:rsid w:val="009838BE"/>
  </w:style>
  <w:style w:type="character" w:customStyle="1" w:styleId="eventtype">
    <w:name w:val="eventtype"/>
    <w:basedOn w:val="a0"/>
    <w:rsid w:val="009838BE"/>
  </w:style>
  <w:style w:type="character" w:customStyle="1" w:styleId="object">
    <w:name w:val="object"/>
    <w:basedOn w:val="a0"/>
    <w:rsid w:val="009838BE"/>
  </w:style>
  <w:style w:type="character" w:customStyle="1" w:styleId="af0">
    <w:name w:val="Без интервала Знак"/>
    <w:link w:val="af1"/>
    <w:uiPriority w:val="99"/>
    <w:locked/>
    <w:rsid w:val="00ED526F"/>
    <w:rPr>
      <w:rFonts w:ascii="Times New Roman" w:eastAsia="Times New Roman" w:hAnsi="Times New Roman" w:cs="Times New Roman"/>
      <w:sz w:val="22"/>
      <w:szCs w:val="22"/>
    </w:rPr>
  </w:style>
  <w:style w:type="paragraph" w:styleId="af1">
    <w:name w:val="No Spacing"/>
    <w:link w:val="af0"/>
    <w:uiPriority w:val="99"/>
    <w:qFormat/>
    <w:rsid w:val="00ED526F"/>
    <w:rPr>
      <w:rFonts w:ascii="Times New Roman" w:eastAsia="Times New Roman" w:hAnsi="Times New Roman" w:cs="Times New Roman"/>
      <w:sz w:val="22"/>
      <w:szCs w:val="22"/>
    </w:rPr>
  </w:style>
  <w:style w:type="paragraph" w:customStyle="1" w:styleId="article-renderblock">
    <w:name w:val="article-render__block"/>
    <w:basedOn w:val="a"/>
    <w:rsid w:val="00F92866"/>
    <w:pPr>
      <w:spacing w:before="100" w:beforeAutospacing="1" w:after="100" w:afterAutospacing="1"/>
    </w:pPr>
    <w:rPr>
      <w:rFonts w:ascii="Times New Roman" w:eastAsia="Times New Roman" w:hAnsi="Times New Roman" w:cs="Times New Roman"/>
    </w:rPr>
  </w:style>
  <w:style w:type="paragraph" w:styleId="30">
    <w:name w:val="Body Text Indent 3"/>
    <w:basedOn w:val="a"/>
    <w:link w:val="31"/>
    <w:semiHidden/>
    <w:unhideWhenUsed/>
    <w:rsid w:val="00D65360"/>
    <w:pPr>
      <w:ind w:firstLine="707"/>
      <w:jc w:val="both"/>
    </w:pPr>
    <w:rPr>
      <w:rFonts w:ascii="Times New Roman" w:eastAsia="Times New Roman" w:hAnsi="Times New Roman" w:cs="Times New Roman"/>
      <w:sz w:val="28"/>
      <w:lang w:val="x-none" w:eastAsia="x-none"/>
    </w:rPr>
  </w:style>
  <w:style w:type="character" w:customStyle="1" w:styleId="31">
    <w:name w:val="Основной текст с отступом 3 Знак"/>
    <w:basedOn w:val="a0"/>
    <w:link w:val="30"/>
    <w:semiHidden/>
    <w:rsid w:val="00D65360"/>
    <w:rPr>
      <w:rFonts w:ascii="Times New Roman" w:eastAsia="Times New Roman" w:hAnsi="Times New Roman" w:cs="Times New Roman"/>
      <w:sz w:val="28"/>
      <w:lang w:val="x-none" w:eastAsia="x-none"/>
    </w:rPr>
  </w:style>
  <w:style w:type="character" w:styleId="af2">
    <w:name w:val="Unresolved Mention"/>
    <w:basedOn w:val="a0"/>
    <w:uiPriority w:val="99"/>
    <w:semiHidden/>
    <w:unhideWhenUsed/>
    <w:rsid w:val="00DF42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451775">
      <w:bodyDiv w:val="1"/>
      <w:marLeft w:val="0"/>
      <w:marRight w:val="0"/>
      <w:marTop w:val="0"/>
      <w:marBottom w:val="0"/>
      <w:divBdr>
        <w:top w:val="none" w:sz="0" w:space="0" w:color="auto"/>
        <w:left w:val="none" w:sz="0" w:space="0" w:color="auto"/>
        <w:bottom w:val="none" w:sz="0" w:space="0" w:color="auto"/>
        <w:right w:val="none" w:sz="0" w:space="0" w:color="auto"/>
      </w:divBdr>
    </w:div>
    <w:div w:id="334580627">
      <w:bodyDiv w:val="1"/>
      <w:marLeft w:val="0"/>
      <w:marRight w:val="0"/>
      <w:marTop w:val="0"/>
      <w:marBottom w:val="0"/>
      <w:divBdr>
        <w:top w:val="none" w:sz="0" w:space="0" w:color="auto"/>
        <w:left w:val="none" w:sz="0" w:space="0" w:color="auto"/>
        <w:bottom w:val="none" w:sz="0" w:space="0" w:color="auto"/>
        <w:right w:val="none" w:sz="0" w:space="0" w:color="auto"/>
      </w:divBdr>
    </w:div>
    <w:div w:id="441000953">
      <w:bodyDiv w:val="1"/>
      <w:marLeft w:val="0"/>
      <w:marRight w:val="0"/>
      <w:marTop w:val="0"/>
      <w:marBottom w:val="0"/>
      <w:divBdr>
        <w:top w:val="none" w:sz="0" w:space="0" w:color="auto"/>
        <w:left w:val="none" w:sz="0" w:space="0" w:color="auto"/>
        <w:bottom w:val="none" w:sz="0" w:space="0" w:color="auto"/>
        <w:right w:val="none" w:sz="0" w:space="0" w:color="auto"/>
      </w:divBdr>
    </w:div>
    <w:div w:id="686056103">
      <w:bodyDiv w:val="1"/>
      <w:marLeft w:val="0"/>
      <w:marRight w:val="0"/>
      <w:marTop w:val="0"/>
      <w:marBottom w:val="0"/>
      <w:divBdr>
        <w:top w:val="none" w:sz="0" w:space="0" w:color="auto"/>
        <w:left w:val="none" w:sz="0" w:space="0" w:color="auto"/>
        <w:bottom w:val="none" w:sz="0" w:space="0" w:color="auto"/>
        <w:right w:val="none" w:sz="0" w:space="0" w:color="auto"/>
      </w:divBdr>
    </w:div>
    <w:div w:id="873228739">
      <w:bodyDiv w:val="1"/>
      <w:marLeft w:val="0"/>
      <w:marRight w:val="0"/>
      <w:marTop w:val="0"/>
      <w:marBottom w:val="0"/>
      <w:divBdr>
        <w:top w:val="none" w:sz="0" w:space="0" w:color="auto"/>
        <w:left w:val="none" w:sz="0" w:space="0" w:color="auto"/>
        <w:bottom w:val="none" w:sz="0" w:space="0" w:color="auto"/>
        <w:right w:val="none" w:sz="0" w:space="0" w:color="auto"/>
      </w:divBdr>
    </w:div>
    <w:div w:id="951669472">
      <w:bodyDiv w:val="1"/>
      <w:marLeft w:val="0"/>
      <w:marRight w:val="0"/>
      <w:marTop w:val="0"/>
      <w:marBottom w:val="0"/>
      <w:divBdr>
        <w:top w:val="none" w:sz="0" w:space="0" w:color="auto"/>
        <w:left w:val="none" w:sz="0" w:space="0" w:color="auto"/>
        <w:bottom w:val="none" w:sz="0" w:space="0" w:color="auto"/>
        <w:right w:val="none" w:sz="0" w:space="0" w:color="auto"/>
      </w:divBdr>
    </w:div>
    <w:div w:id="1102141559">
      <w:bodyDiv w:val="1"/>
      <w:marLeft w:val="0"/>
      <w:marRight w:val="0"/>
      <w:marTop w:val="0"/>
      <w:marBottom w:val="0"/>
      <w:divBdr>
        <w:top w:val="none" w:sz="0" w:space="0" w:color="auto"/>
        <w:left w:val="none" w:sz="0" w:space="0" w:color="auto"/>
        <w:bottom w:val="none" w:sz="0" w:space="0" w:color="auto"/>
        <w:right w:val="none" w:sz="0" w:space="0" w:color="auto"/>
      </w:divBdr>
      <w:divsChild>
        <w:div w:id="526330844">
          <w:marLeft w:val="0"/>
          <w:marRight w:val="0"/>
          <w:marTop w:val="75"/>
          <w:marBottom w:val="0"/>
          <w:divBdr>
            <w:top w:val="none" w:sz="0" w:space="0" w:color="auto"/>
            <w:left w:val="none" w:sz="0" w:space="0" w:color="auto"/>
            <w:bottom w:val="none" w:sz="0" w:space="0" w:color="auto"/>
            <w:right w:val="none" w:sz="0" w:space="0" w:color="auto"/>
          </w:divBdr>
        </w:div>
        <w:div w:id="697125108">
          <w:marLeft w:val="0"/>
          <w:marRight w:val="0"/>
          <w:marTop w:val="75"/>
          <w:marBottom w:val="0"/>
          <w:divBdr>
            <w:top w:val="none" w:sz="0" w:space="0" w:color="auto"/>
            <w:left w:val="none" w:sz="0" w:space="0" w:color="auto"/>
            <w:bottom w:val="none" w:sz="0" w:space="0" w:color="auto"/>
            <w:right w:val="none" w:sz="0" w:space="0" w:color="auto"/>
          </w:divBdr>
        </w:div>
        <w:div w:id="1692686916">
          <w:marLeft w:val="0"/>
          <w:marRight w:val="0"/>
          <w:marTop w:val="0"/>
          <w:marBottom w:val="0"/>
          <w:divBdr>
            <w:top w:val="none" w:sz="0" w:space="0" w:color="auto"/>
            <w:left w:val="none" w:sz="0" w:space="0" w:color="auto"/>
            <w:bottom w:val="none" w:sz="0" w:space="0" w:color="auto"/>
            <w:right w:val="none" w:sz="0" w:space="0" w:color="auto"/>
          </w:divBdr>
        </w:div>
        <w:div w:id="1838958725">
          <w:marLeft w:val="0"/>
          <w:marRight w:val="0"/>
          <w:marTop w:val="0"/>
          <w:marBottom w:val="0"/>
          <w:divBdr>
            <w:top w:val="none" w:sz="0" w:space="0" w:color="auto"/>
            <w:left w:val="none" w:sz="0" w:space="0" w:color="auto"/>
            <w:bottom w:val="none" w:sz="0" w:space="0" w:color="auto"/>
            <w:right w:val="none" w:sz="0" w:space="0" w:color="auto"/>
          </w:divBdr>
          <w:divsChild>
            <w:div w:id="468788873">
              <w:marLeft w:val="0"/>
              <w:marRight w:val="0"/>
              <w:marTop w:val="0"/>
              <w:marBottom w:val="0"/>
              <w:divBdr>
                <w:top w:val="none" w:sz="0" w:space="0" w:color="auto"/>
                <w:left w:val="none" w:sz="0" w:space="0" w:color="auto"/>
                <w:bottom w:val="none" w:sz="0" w:space="0" w:color="auto"/>
                <w:right w:val="none" w:sz="0" w:space="0" w:color="auto"/>
              </w:divBdr>
              <w:divsChild>
                <w:div w:id="14486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301267">
      <w:bodyDiv w:val="1"/>
      <w:marLeft w:val="0"/>
      <w:marRight w:val="0"/>
      <w:marTop w:val="0"/>
      <w:marBottom w:val="0"/>
      <w:divBdr>
        <w:top w:val="none" w:sz="0" w:space="0" w:color="auto"/>
        <w:left w:val="none" w:sz="0" w:space="0" w:color="auto"/>
        <w:bottom w:val="none" w:sz="0" w:space="0" w:color="auto"/>
        <w:right w:val="none" w:sz="0" w:space="0" w:color="auto"/>
      </w:divBdr>
    </w:div>
    <w:div w:id="1234512927">
      <w:bodyDiv w:val="1"/>
      <w:marLeft w:val="0"/>
      <w:marRight w:val="0"/>
      <w:marTop w:val="0"/>
      <w:marBottom w:val="0"/>
      <w:divBdr>
        <w:top w:val="none" w:sz="0" w:space="0" w:color="auto"/>
        <w:left w:val="none" w:sz="0" w:space="0" w:color="auto"/>
        <w:bottom w:val="none" w:sz="0" w:space="0" w:color="auto"/>
        <w:right w:val="none" w:sz="0" w:space="0" w:color="auto"/>
      </w:divBdr>
    </w:div>
    <w:div w:id="1410227060">
      <w:bodyDiv w:val="1"/>
      <w:marLeft w:val="0"/>
      <w:marRight w:val="0"/>
      <w:marTop w:val="0"/>
      <w:marBottom w:val="0"/>
      <w:divBdr>
        <w:top w:val="none" w:sz="0" w:space="0" w:color="auto"/>
        <w:left w:val="none" w:sz="0" w:space="0" w:color="auto"/>
        <w:bottom w:val="none" w:sz="0" w:space="0" w:color="auto"/>
        <w:right w:val="none" w:sz="0" w:space="0" w:color="auto"/>
      </w:divBdr>
    </w:div>
    <w:div w:id="1460219197">
      <w:bodyDiv w:val="1"/>
      <w:marLeft w:val="0"/>
      <w:marRight w:val="0"/>
      <w:marTop w:val="0"/>
      <w:marBottom w:val="0"/>
      <w:divBdr>
        <w:top w:val="none" w:sz="0" w:space="0" w:color="auto"/>
        <w:left w:val="none" w:sz="0" w:space="0" w:color="auto"/>
        <w:bottom w:val="none" w:sz="0" w:space="0" w:color="auto"/>
        <w:right w:val="none" w:sz="0" w:space="0" w:color="auto"/>
      </w:divBdr>
    </w:div>
    <w:div w:id="1779131155">
      <w:bodyDiv w:val="1"/>
      <w:marLeft w:val="0"/>
      <w:marRight w:val="0"/>
      <w:marTop w:val="0"/>
      <w:marBottom w:val="0"/>
      <w:divBdr>
        <w:top w:val="none" w:sz="0" w:space="0" w:color="auto"/>
        <w:left w:val="none" w:sz="0" w:space="0" w:color="auto"/>
        <w:bottom w:val="none" w:sz="0" w:space="0" w:color="auto"/>
        <w:right w:val="none" w:sz="0" w:space="0" w:color="auto"/>
      </w:divBdr>
    </w:div>
    <w:div w:id="1921522061">
      <w:bodyDiv w:val="1"/>
      <w:marLeft w:val="0"/>
      <w:marRight w:val="0"/>
      <w:marTop w:val="0"/>
      <w:marBottom w:val="0"/>
      <w:divBdr>
        <w:top w:val="none" w:sz="0" w:space="0" w:color="auto"/>
        <w:left w:val="none" w:sz="0" w:space="0" w:color="auto"/>
        <w:bottom w:val="none" w:sz="0" w:space="0" w:color="auto"/>
        <w:right w:val="none" w:sz="0" w:space="0" w:color="auto"/>
      </w:divBdr>
    </w:div>
    <w:div w:id="1959096309">
      <w:bodyDiv w:val="1"/>
      <w:marLeft w:val="0"/>
      <w:marRight w:val="0"/>
      <w:marTop w:val="0"/>
      <w:marBottom w:val="0"/>
      <w:divBdr>
        <w:top w:val="none" w:sz="0" w:space="0" w:color="auto"/>
        <w:left w:val="none" w:sz="0" w:space="0" w:color="auto"/>
        <w:bottom w:val="none" w:sz="0" w:space="0" w:color="auto"/>
        <w:right w:val="none" w:sz="0" w:space="0" w:color="auto"/>
      </w:divBdr>
    </w:div>
    <w:div w:id="2004771214">
      <w:bodyDiv w:val="1"/>
      <w:marLeft w:val="0"/>
      <w:marRight w:val="0"/>
      <w:marTop w:val="0"/>
      <w:marBottom w:val="0"/>
      <w:divBdr>
        <w:top w:val="none" w:sz="0" w:space="0" w:color="auto"/>
        <w:left w:val="none" w:sz="0" w:space="0" w:color="auto"/>
        <w:bottom w:val="none" w:sz="0" w:space="0" w:color="auto"/>
        <w:right w:val="none" w:sz="0" w:space="0" w:color="auto"/>
      </w:divBdr>
    </w:div>
    <w:div w:id="2046056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pr@fav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343</Words>
  <Characters>1961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Заяц Виорика Юрьевна</cp:lastModifiedBy>
  <cp:revision>3</cp:revision>
  <dcterms:created xsi:type="dcterms:W3CDTF">2020-09-01T12:16:00Z</dcterms:created>
  <dcterms:modified xsi:type="dcterms:W3CDTF">2020-09-01T12:50:00Z</dcterms:modified>
</cp:coreProperties>
</file>